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Кричевобщепит</w:t>
      </w:r>
      <w:r w:rsidRPr="00B068E7">
        <w:t xml:space="preserve">» (далее по тексту – </w:t>
      </w:r>
      <w:r w:rsidR="00F21107">
        <w:t>о</w:t>
      </w:r>
      <w:r w:rsidRPr="00B068E7">
        <w:t xml:space="preserve">бщество), расположенное по адресу: </w:t>
      </w:r>
      <w:r>
        <w:t xml:space="preserve">213500, Могилевская область, город Кричев, улица Ленинская, дом 48, </w:t>
      </w:r>
      <w:r w:rsidRPr="00B068E7">
        <w:t>приглашает</w:t>
      </w:r>
      <w:r w:rsidR="00B0589F">
        <w:t xml:space="preserve"> Вас принять участие в годовом</w:t>
      </w:r>
      <w:r>
        <w:t xml:space="preserve"> </w:t>
      </w:r>
      <w:r w:rsidRPr="00B068E7">
        <w:t xml:space="preserve">общем собрании акционеров </w:t>
      </w:r>
      <w:r w:rsidR="00F21107">
        <w:t>о</w:t>
      </w:r>
      <w:r w:rsidRPr="00B068E7">
        <w:t xml:space="preserve">бщества (далее – </w:t>
      </w:r>
      <w:r w:rsidR="00F21107">
        <w:t>с</w:t>
      </w:r>
      <w:r w:rsidRPr="00B068E7">
        <w:t xml:space="preserve">обрание </w:t>
      </w:r>
      <w:r w:rsidR="00BF6DAF">
        <w:t>акционеров</w:t>
      </w:r>
      <w:r w:rsidRPr="00B068E7">
        <w:t xml:space="preserve">) </w:t>
      </w:r>
      <w:r>
        <w:t>«</w:t>
      </w:r>
      <w:r w:rsidR="00F21107">
        <w:t>2</w:t>
      </w:r>
      <w:r w:rsidR="00A63A00">
        <w:t>8</w:t>
      </w:r>
      <w:r>
        <w:t>» марта</w:t>
      </w:r>
      <w:r w:rsidRPr="00B068E7">
        <w:t xml:space="preserve"> 20</w:t>
      </w:r>
      <w:r>
        <w:t>2</w:t>
      </w:r>
      <w:r w:rsidR="00A63A00">
        <w:t>5</w:t>
      </w:r>
      <w:r>
        <w:t xml:space="preserve"> </w:t>
      </w:r>
      <w:r w:rsidRPr="00B068E7">
        <w:t xml:space="preserve">г. в </w:t>
      </w:r>
      <w:r>
        <w:t>16-00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>213500,</w:t>
      </w:r>
      <w:r w:rsidRPr="00FB22E9">
        <w:t xml:space="preserve"> </w:t>
      </w:r>
      <w:r>
        <w:t>Могилевская область, город Кричев, улица Ленинская, дом 48</w:t>
      </w:r>
      <w:r w:rsidRPr="00B068E7">
        <w:t>.</w:t>
      </w:r>
    </w:p>
    <w:p w:rsidR="00C27066" w:rsidRPr="00C27066" w:rsidRDefault="00C27066" w:rsidP="00C27066">
      <w:pPr>
        <w:shd w:val="clear" w:color="auto" w:fill="FFFFFF"/>
        <w:spacing w:before="100" w:beforeAutospacing="1" w:after="59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066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Повестка дня: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9708"/>
      </w:tblGrid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итогах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основных направлениях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Утверждение прогнозных параметров на 202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наблюдательного совета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9F64E7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годовой бухгалтерской (финансовой) отчетности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ерждении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направлений использования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выплате дивидендов за 202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утверждении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распределения и использования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срока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выплаты дивидендов в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66C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избрании членов наблюдательног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совета и ревизионной комиссии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утверждении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размера вознаграждения членам наблюдательного совета и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тверждени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переоценки основных средств на 01.01.20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начислении амортизации в 202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проведении аудиторской проверки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за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</w:tbl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Дата формирования реестра акционеров </w:t>
      </w:r>
      <w:r w:rsidR="00F21107">
        <w:t>о</w:t>
      </w:r>
      <w:r w:rsidRPr="00600606">
        <w:t xml:space="preserve">бщества для составления списка лиц, имеющих право на участие в </w:t>
      </w:r>
      <w:r w:rsidR="00F21107">
        <w:t>собрании о</w:t>
      </w:r>
      <w:r w:rsidRPr="00600606">
        <w:t>бщества – «</w:t>
      </w:r>
      <w:r w:rsidR="00F21107">
        <w:t>1</w:t>
      </w:r>
      <w:r w:rsidR="00A63A00">
        <w:t>4</w:t>
      </w:r>
      <w:r w:rsidRPr="00600606">
        <w:t>» марта 202</w:t>
      </w:r>
      <w:r w:rsidR="00A63A00">
        <w:t>5</w:t>
      </w:r>
      <w:r w:rsidR="00F21107">
        <w:t xml:space="preserve"> </w:t>
      </w:r>
      <w:r w:rsidRPr="00600606">
        <w:t xml:space="preserve">г.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проведения </w:t>
      </w:r>
      <w:r w:rsidR="00F21107">
        <w:t>с</w:t>
      </w:r>
      <w:r w:rsidRPr="00600606">
        <w:t xml:space="preserve">обрания </w:t>
      </w:r>
      <w:r w:rsidR="00BF6DAF">
        <w:t>акционеров</w:t>
      </w:r>
      <w:r w:rsidRPr="00600606">
        <w:t xml:space="preserve"> – очная. </w:t>
      </w:r>
    </w:p>
    <w:p w:rsidR="00600606" w:rsidRPr="00600606" w:rsidRDefault="00600606" w:rsidP="006006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BF6DAF">
        <w:rPr>
          <w:rFonts w:ascii="Times New Roman" w:hAnsi="Times New Roman" w:cs="Times New Roman"/>
          <w:sz w:val="24"/>
          <w:szCs w:val="24"/>
        </w:rPr>
        <w:t>акционеров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созывается по решению наблюдательного совета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 (основание: протокол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3A00">
        <w:rPr>
          <w:rFonts w:ascii="Times New Roman" w:hAnsi="Times New Roman" w:cs="Times New Roman"/>
          <w:sz w:val="24"/>
          <w:szCs w:val="24"/>
        </w:rPr>
        <w:t>6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202</w:t>
      </w:r>
      <w:r w:rsidR="00A63A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№ 1). 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голосования по </w:t>
      </w:r>
      <w:r w:rsidR="00BF6DAF">
        <w:t>каждому вопросу</w:t>
      </w:r>
      <w:r w:rsidRPr="00600606">
        <w:t xml:space="preserve"> повестки дня –</w:t>
      </w:r>
      <w:r w:rsidR="00A63A00">
        <w:t xml:space="preserve"> </w:t>
      </w:r>
      <w:r w:rsidRPr="00600606">
        <w:t>открытое голосование карточками.</w:t>
      </w:r>
    </w:p>
    <w:p w:rsidR="00600606" w:rsidRPr="00600606" w:rsidRDefault="00600606" w:rsidP="00BF6DA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Порядок регистрации участников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бщества: 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документ, подтверждающий его должностное положение; представителю акционера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доверенность или иные документы);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будет производиться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«</w:t>
      </w:r>
      <w:r w:rsidR="00F21107">
        <w:rPr>
          <w:rFonts w:ascii="Times New Roman" w:hAnsi="Times New Roman" w:cs="Times New Roman"/>
          <w:sz w:val="24"/>
          <w:szCs w:val="24"/>
        </w:rPr>
        <w:t>2</w:t>
      </w:r>
      <w:r w:rsidR="00A63A00">
        <w:rPr>
          <w:rFonts w:ascii="Times New Roman" w:hAnsi="Times New Roman" w:cs="Times New Roman"/>
          <w:sz w:val="24"/>
          <w:szCs w:val="24"/>
        </w:rPr>
        <w:t>8</w:t>
      </w:r>
      <w:r w:rsidRPr="00600606">
        <w:rPr>
          <w:rFonts w:ascii="Times New Roman" w:hAnsi="Times New Roman" w:cs="Times New Roman"/>
          <w:sz w:val="24"/>
          <w:szCs w:val="24"/>
        </w:rPr>
        <w:t>» марта 202</w:t>
      </w:r>
      <w:r w:rsidR="00A63A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г. 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30 мин.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00 мин. по месту проведения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бщества.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Лица, имеющие право на участие в Собрании Общества, могут ознакомиться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1107">
        <w:rPr>
          <w:rFonts w:ascii="Times New Roman" w:hAnsi="Times New Roman" w:cs="Times New Roman"/>
          <w:sz w:val="24"/>
          <w:szCs w:val="24"/>
        </w:rPr>
        <w:t xml:space="preserve"> начиная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 xml:space="preserve">с </w:t>
      </w:r>
      <w:r w:rsidR="00B72E1C">
        <w:rPr>
          <w:rFonts w:ascii="Times New Roman" w:hAnsi="Times New Roman" w:cs="Times New Roman"/>
          <w:sz w:val="24"/>
          <w:szCs w:val="24"/>
        </w:rPr>
        <w:t>7</w:t>
      </w:r>
      <w:r w:rsidRPr="00600606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A63A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с 8 ч.30 мин. до 17 ч. 00 мин. в рабочие дни по месту нахождения </w:t>
      </w:r>
      <w:r w:rsidR="00616AE6">
        <w:rPr>
          <w:rFonts w:ascii="Times New Roman" w:hAnsi="Times New Roman" w:cs="Times New Roman"/>
          <w:sz w:val="24"/>
          <w:szCs w:val="24"/>
        </w:rPr>
        <w:t>общества</w:t>
      </w:r>
      <w:r w:rsidR="00616AE6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(каб. №</w:t>
      </w:r>
      <w:r w:rsidR="00616AE6"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 информацией (документами)</w:t>
      </w:r>
      <w:r w:rsidR="00B976D7"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подготовленными для проведени</w:t>
      </w:r>
      <w:r w:rsidR="00C01AA9">
        <w:rPr>
          <w:rFonts w:ascii="Times New Roman" w:hAnsi="Times New Roman" w:cs="Times New Roman"/>
          <w:sz w:val="24"/>
          <w:szCs w:val="24"/>
        </w:rPr>
        <w:t>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 w:rsidR="00616AE6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бщества: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повестки дня общего собрания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акционеров</w:t>
      </w:r>
      <w:r w:rsidRPr="00261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решения собрания акционеров;</w:t>
      </w:r>
    </w:p>
    <w:p w:rsidR="00CF425A" w:rsidRPr="002615CD" w:rsidRDefault="00CF425A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деятельности общества за отчетный период;</w:t>
      </w:r>
      <w:bookmarkStart w:id="0" w:name="_GoBack"/>
      <w:bookmarkEnd w:id="0"/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бухгалтерская отчетность за 202</w:t>
      </w:r>
      <w:r w:rsidR="00A63A00">
        <w:rPr>
          <w:rFonts w:ascii="Times New Roman" w:hAnsi="Times New Roman" w:cs="Times New Roman"/>
          <w:sz w:val="24"/>
          <w:szCs w:val="24"/>
        </w:rPr>
        <w:t>4</w:t>
      </w:r>
      <w:r w:rsidRPr="002615C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отчет наблюдательного совета за 202</w:t>
      </w:r>
      <w:r w:rsidR="00A63A00">
        <w:rPr>
          <w:rFonts w:ascii="Times New Roman" w:hAnsi="Times New Roman" w:cs="Times New Roman"/>
          <w:sz w:val="24"/>
          <w:szCs w:val="24"/>
        </w:rPr>
        <w:t>4</w:t>
      </w:r>
      <w:r w:rsidRPr="002615CD">
        <w:rPr>
          <w:rFonts w:ascii="Times New Roman" w:hAnsi="Times New Roman" w:cs="Times New Roman"/>
          <w:sz w:val="24"/>
          <w:szCs w:val="24"/>
        </w:rPr>
        <w:t xml:space="preserve"> год</w:t>
      </w:r>
      <w:r w:rsidR="00D50980">
        <w:rPr>
          <w:rFonts w:ascii="Times New Roman" w:hAnsi="Times New Roman" w:cs="Times New Roman"/>
          <w:sz w:val="24"/>
          <w:szCs w:val="24"/>
        </w:rPr>
        <w:t>;</w:t>
      </w:r>
    </w:p>
    <w:p w:rsidR="00D50980" w:rsidRPr="002615CD" w:rsidRDefault="00D50980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выдвинутых кандидатах в избираемые (образуемые) органы хозяйственного общества.</w:t>
      </w:r>
    </w:p>
    <w:p w:rsidR="00600606" w:rsidRPr="00600606" w:rsidRDefault="00600606" w:rsidP="0060060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00606" w:rsidRPr="009B1DC7" w:rsidRDefault="00600606" w:rsidP="00600606">
      <w:pPr>
        <w:tabs>
          <w:tab w:val="left" w:pos="1134"/>
        </w:tabs>
        <w:spacing w:after="0" w:line="240" w:lineRule="auto"/>
        <w:ind w:left="1429"/>
        <w:contextualSpacing/>
        <w:jc w:val="right"/>
      </w:pPr>
      <w:r w:rsidRPr="00600606">
        <w:rPr>
          <w:rFonts w:ascii="Times New Roman" w:hAnsi="Times New Roman" w:cs="Times New Roman"/>
          <w:sz w:val="24"/>
          <w:szCs w:val="24"/>
        </w:rPr>
        <w:t xml:space="preserve">Наблюдательный совет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</w:p>
    <w:p w:rsidR="009E5435" w:rsidRDefault="009E5435" w:rsidP="00600606">
      <w:pPr>
        <w:spacing w:line="240" w:lineRule="auto"/>
      </w:pPr>
    </w:p>
    <w:sectPr w:rsidR="009E5435" w:rsidSect="00600606">
      <w:pgSz w:w="11906" w:h="16838"/>
      <w:pgMar w:top="425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13B"/>
    <w:multiLevelType w:val="hybridMultilevel"/>
    <w:tmpl w:val="C0B45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6E7D63"/>
    <w:multiLevelType w:val="hybridMultilevel"/>
    <w:tmpl w:val="EB0CE846"/>
    <w:lvl w:ilvl="0" w:tplc="7316B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DE08B8"/>
    <w:multiLevelType w:val="hybridMultilevel"/>
    <w:tmpl w:val="5262F04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66"/>
    <w:rsid w:val="000266C6"/>
    <w:rsid w:val="001E5263"/>
    <w:rsid w:val="00223224"/>
    <w:rsid w:val="00231270"/>
    <w:rsid w:val="002615CD"/>
    <w:rsid w:val="0026242A"/>
    <w:rsid w:val="002C1438"/>
    <w:rsid w:val="00582147"/>
    <w:rsid w:val="00600606"/>
    <w:rsid w:val="00616AE6"/>
    <w:rsid w:val="00666A09"/>
    <w:rsid w:val="00700286"/>
    <w:rsid w:val="0083160A"/>
    <w:rsid w:val="008838C3"/>
    <w:rsid w:val="008C3AE8"/>
    <w:rsid w:val="00906296"/>
    <w:rsid w:val="009E5435"/>
    <w:rsid w:val="009F64E7"/>
    <w:rsid w:val="00A3770D"/>
    <w:rsid w:val="00A63A00"/>
    <w:rsid w:val="00B04F32"/>
    <w:rsid w:val="00B0589F"/>
    <w:rsid w:val="00B72E1C"/>
    <w:rsid w:val="00B976D7"/>
    <w:rsid w:val="00BF6DAF"/>
    <w:rsid w:val="00C01AA9"/>
    <w:rsid w:val="00C27066"/>
    <w:rsid w:val="00CF425A"/>
    <w:rsid w:val="00D50980"/>
    <w:rsid w:val="00E076DE"/>
    <w:rsid w:val="00E46E95"/>
    <w:rsid w:val="00E96F82"/>
    <w:rsid w:val="00F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8563"/>
  <w15:docId w15:val="{8B47CFC8-0171-42D0-9EC1-246D714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rsid w:val="008838C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8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Baxir_EZ</dc:creator>
  <cp:lastModifiedBy>User</cp:lastModifiedBy>
  <cp:revision>5</cp:revision>
  <dcterms:created xsi:type="dcterms:W3CDTF">2025-02-27T12:26:00Z</dcterms:created>
  <dcterms:modified xsi:type="dcterms:W3CDTF">2025-02-27T13:44:00Z</dcterms:modified>
</cp:coreProperties>
</file>